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C9757" w14:textId="1884DA97" w:rsidR="008B3605" w:rsidRDefault="008B3605" w:rsidP="008B3605">
      <w:pPr>
        <w:pStyle w:val="10"/>
        <w:spacing w:after="0"/>
        <w:rPr>
          <w:color w:val="000000"/>
        </w:rPr>
      </w:pPr>
      <w:bookmarkStart w:id="0" w:name="bookmark0"/>
      <w:bookmarkStart w:id="1" w:name="bookmark1"/>
      <w:bookmarkStart w:id="2" w:name="bookmark2"/>
      <w:r>
        <w:rPr>
          <w:color w:val="000000"/>
        </w:rPr>
        <w:t xml:space="preserve">Аннотация рабочей программы учебного предмета, курса, дисциплины (модуля) ФГОС </w:t>
      </w:r>
      <w:r w:rsidR="00D725E6">
        <w:rPr>
          <w:color w:val="000000"/>
        </w:rPr>
        <w:t>СО</w:t>
      </w:r>
      <w:r>
        <w:rPr>
          <w:color w:val="000000"/>
        </w:rPr>
        <w:t>О</w:t>
      </w:r>
      <w:bookmarkEnd w:id="0"/>
      <w:bookmarkEnd w:id="1"/>
      <w:bookmarkEnd w:id="2"/>
    </w:p>
    <w:p w14:paraId="56A6A3C5" w14:textId="77777777" w:rsidR="008B3605" w:rsidRDefault="008B3605" w:rsidP="008B3605">
      <w:pPr>
        <w:pStyle w:val="10"/>
        <w:spacing w:after="0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126"/>
      </w:tblGrid>
      <w:tr w:rsidR="008B3605" w14:paraId="060E7BA5" w14:textId="77777777" w:rsidTr="00856DC4">
        <w:tc>
          <w:tcPr>
            <w:tcW w:w="2660" w:type="dxa"/>
            <w:vAlign w:val="center"/>
          </w:tcPr>
          <w:p w14:paraId="51E59B20" w14:textId="77777777" w:rsidR="008B3605" w:rsidRPr="00F20C89" w:rsidRDefault="008B3605" w:rsidP="00017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2126" w:type="dxa"/>
            <w:vAlign w:val="center"/>
          </w:tcPr>
          <w:p w14:paraId="707CFD4E" w14:textId="30941D75" w:rsidR="008B3605" w:rsidRPr="00F20C89" w:rsidRDefault="008B3605" w:rsidP="00630B98">
            <w:pPr>
              <w:pStyle w:val="11"/>
              <w:spacing w:line="276" w:lineRule="auto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Рабочая программа по предмету «</w:t>
            </w:r>
            <w:r w:rsidR="00630B98">
              <w:rPr>
                <w:sz w:val="24"/>
                <w:szCs w:val="24"/>
              </w:rPr>
              <w:t>Астрономия</w:t>
            </w:r>
            <w:r w:rsidRPr="00F20C8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на уровень </w:t>
            </w:r>
            <w:r w:rsidR="00D725E6">
              <w:rPr>
                <w:sz w:val="24"/>
                <w:szCs w:val="24"/>
              </w:rPr>
              <w:t>среднего</w:t>
            </w:r>
            <w:r>
              <w:rPr>
                <w:sz w:val="24"/>
                <w:szCs w:val="24"/>
              </w:rPr>
              <w:t xml:space="preserve"> общего образования (</w:t>
            </w:r>
            <w:r w:rsidR="00D725E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</w:t>
            </w:r>
            <w:r w:rsidR="00D725E6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класс)</w:t>
            </w:r>
          </w:p>
        </w:tc>
      </w:tr>
      <w:tr w:rsidR="008B3605" w14:paraId="3D370A8B" w14:textId="77777777" w:rsidTr="00856DC4">
        <w:tc>
          <w:tcPr>
            <w:tcW w:w="2660" w:type="dxa"/>
            <w:vAlign w:val="bottom"/>
          </w:tcPr>
          <w:p w14:paraId="74AA2867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2126" w:type="dxa"/>
            <w:vAlign w:val="bottom"/>
          </w:tcPr>
          <w:p w14:paraId="3EDCF1DA" w14:textId="232CE198" w:rsidR="008B3605" w:rsidRDefault="00FD2CDE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Астрономия</w:t>
            </w:r>
          </w:p>
        </w:tc>
      </w:tr>
      <w:tr w:rsidR="008B3605" w14:paraId="0DF34981" w14:textId="77777777" w:rsidTr="00856DC4">
        <w:tc>
          <w:tcPr>
            <w:tcW w:w="2660" w:type="dxa"/>
            <w:vAlign w:val="bottom"/>
          </w:tcPr>
          <w:p w14:paraId="039C41E1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12126" w:type="dxa"/>
            <w:vAlign w:val="bottom"/>
          </w:tcPr>
          <w:p w14:paraId="1C97FDE0" w14:textId="1604C548" w:rsidR="008B3605" w:rsidRDefault="00D725E6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Среднее</w:t>
            </w:r>
            <w:r w:rsidR="008B3605">
              <w:rPr>
                <w:color w:val="000000"/>
                <w:sz w:val="24"/>
                <w:szCs w:val="24"/>
              </w:rPr>
              <w:t xml:space="preserve"> общее (</w:t>
            </w:r>
            <w:r>
              <w:rPr>
                <w:color w:val="000000"/>
                <w:sz w:val="24"/>
                <w:szCs w:val="24"/>
              </w:rPr>
              <w:t>10</w:t>
            </w:r>
            <w:r w:rsidR="008B360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</w:t>
            </w:r>
            <w:r w:rsidR="008B3605">
              <w:rPr>
                <w:color w:val="000000"/>
                <w:sz w:val="24"/>
                <w:szCs w:val="24"/>
              </w:rPr>
              <w:t xml:space="preserve"> класс)</w:t>
            </w:r>
          </w:p>
        </w:tc>
      </w:tr>
      <w:tr w:rsidR="008B3605" w14:paraId="5B6D0BAD" w14:textId="77777777" w:rsidTr="00856DC4">
        <w:tc>
          <w:tcPr>
            <w:tcW w:w="2660" w:type="dxa"/>
            <w:vAlign w:val="bottom"/>
          </w:tcPr>
          <w:p w14:paraId="49578625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изучения</w:t>
            </w:r>
          </w:p>
        </w:tc>
        <w:tc>
          <w:tcPr>
            <w:tcW w:w="12126" w:type="dxa"/>
            <w:vAlign w:val="bottom"/>
          </w:tcPr>
          <w:p w14:paraId="3DC220B1" w14:textId="047181E1" w:rsidR="008B3605" w:rsidRDefault="00FD2CDE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Базовый</w:t>
            </w:r>
          </w:p>
        </w:tc>
      </w:tr>
      <w:tr w:rsidR="008B3605" w14:paraId="19F3BE93" w14:textId="77777777" w:rsidTr="008B3605">
        <w:tc>
          <w:tcPr>
            <w:tcW w:w="2660" w:type="dxa"/>
          </w:tcPr>
          <w:p w14:paraId="0165E2D7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12126" w:type="dxa"/>
          </w:tcPr>
          <w:p w14:paraId="607C97C5" w14:textId="77777777" w:rsidR="00784B3C" w:rsidRPr="00784B3C" w:rsidRDefault="008B3605" w:rsidP="00784B3C">
            <w:pPr>
              <w:pStyle w:val="11"/>
              <w:widowControl w:val="0"/>
              <w:numPr>
                <w:ilvl w:val="0"/>
                <w:numId w:val="6"/>
              </w:numPr>
              <w:tabs>
                <w:tab w:val="left" w:pos="954"/>
                <w:tab w:val="left" w:pos="955"/>
              </w:tabs>
              <w:autoSpaceDE w:val="0"/>
              <w:autoSpaceDN w:val="0"/>
              <w:spacing w:line="276" w:lineRule="auto"/>
              <w:ind w:left="459"/>
              <w:rPr>
                <w:sz w:val="24"/>
              </w:rPr>
            </w:pPr>
            <w:r w:rsidRPr="00784B3C">
              <w:rPr>
                <w:rFonts w:eastAsiaTheme="minorHAnsi"/>
                <w:sz w:val="24"/>
                <w:lang w:eastAsia="en-US"/>
              </w:rPr>
              <w:t>Федеральный закон Российской Федерации от 29 декабря 2012 года № 273-ФЗ «Об образовании в Российской Федерации».</w:t>
            </w:r>
          </w:p>
          <w:p w14:paraId="24C906AC" w14:textId="26D737B6" w:rsidR="00D725E6" w:rsidRPr="00784B3C" w:rsidRDefault="00D725E6" w:rsidP="00784B3C">
            <w:pPr>
              <w:pStyle w:val="11"/>
              <w:widowControl w:val="0"/>
              <w:numPr>
                <w:ilvl w:val="0"/>
                <w:numId w:val="6"/>
              </w:numPr>
              <w:tabs>
                <w:tab w:val="left" w:pos="954"/>
                <w:tab w:val="left" w:pos="955"/>
              </w:tabs>
              <w:autoSpaceDE w:val="0"/>
              <w:autoSpaceDN w:val="0"/>
              <w:spacing w:line="276" w:lineRule="auto"/>
              <w:ind w:left="459"/>
              <w:rPr>
                <w:sz w:val="24"/>
              </w:rPr>
            </w:pPr>
            <w:r w:rsidRPr="00784B3C">
              <w:rPr>
                <w:sz w:val="24"/>
              </w:rPr>
      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 413; (с изменениями, внесенными </w:t>
            </w:r>
            <w:hyperlink r:id="rId6">
              <w:r w:rsidRPr="00784B3C">
                <w:rPr>
                  <w:sz w:val="24"/>
                </w:rPr>
                <w:t xml:space="preserve">приказами </w:t>
              </w:r>
            </w:hyperlink>
            <w:hyperlink r:id="rId7">
              <w:r w:rsidRPr="00784B3C">
                <w:rPr>
                  <w:sz w:val="24"/>
                </w:rPr>
                <w:t>от 29. 12.2014 г. №1</w:t>
              </w:r>
            </w:hyperlink>
            <w:hyperlink r:id="rId8">
              <w:r w:rsidRPr="00784B3C">
                <w:rPr>
                  <w:sz w:val="24"/>
                </w:rPr>
                <w:t>645;от 29.06.2017</w:t>
              </w:r>
            </w:hyperlink>
            <w:r w:rsidRPr="00784B3C">
              <w:rPr>
                <w:sz w:val="24"/>
              </w:rPr>
              <w:t xml:space="preserve"> </w:t>
            </w:r>
            <w:hyperlink r:id="rId9">
              <w:r w:rsidRPr="00784B3C">
                <w:rPr>
                  <w:sz w:val="24"/>
                </w:rPr>
                <w:t>г.№</w:t>
              </w:r>
            </w:hyperlink>
            <w:r w:rsidRPr="00784B3C">
              <w:rPr>
                <w:sz w:val="24"/>
              </w:rPr>
              <w:t>613)</w:t>
            </w:r>
          </w:p>
          <w:p w14:paraId="12A18262" w14:textId="77777777" w:rsidR="008B3605" w:rsidRPr="00BB69EB" w:rsidRDefault="008B3605" w:rsidP="00784B3C">
            <w:pPr>
              <w:pStyle w:val="a5"/>
              <w:numPr>
                <w:ilvl w:val="0"/>
                <w:numId w:val="6"/>
              </w:numPr>
              <w:tabs>
                <w:tab w:val="left" w:pos="823"/>
              </w:tabs>
              <w:spacing w:line="276" w:lineRule="auto"/>
              <w:ind w:left="459"/>
              <w:jc w:val="both"/>
              <w:rPr>
                <w:rFonts w:eastAsiaTheme="minorHAnsi"/>
                <w:sz w:val="24"/>
                <w:szCs w:val="20"/>
              </w:rPr>
            </w:pPr>
            <w:r w:rsidRPr="00BB69EB">
              <w:rPr>
                <w:rFonts w:eastAsiaTheme="minorHAnsi"/>
                <w:sz w:val="24"/>
                <w:szCs w:val="20"/>
              </w:rPr>
    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20.05.2020г. №254.</w:t>
            </w:r>
          </w:p>
          <w:p w14:paraId="59139223" w14:textId="77777777" w:rsidR="008B3605" w:rsidRPr="00BB69EB" w:rsidRDefault="008B3605" w:rsidP="00784B3C">
            <w:pPr>
              <w:pStyle w:val="a5"/>
              <w:numPr>
                <w:ilvl w:val="0"/>
                <w:numId w:val="6"/>
              </w:numPr>
              <w:tabs>
                <w:tab w:val="left" w:pos="814"/>
              </w:tabs>
              <w:spacing w:line="276" w:lineRule="auto"/>
              <w:ind w:left="459"/>
              <w:jc w:val="both"/>
              <w:rPr>
                <w:rFonts w:eastAsiaTheme="minorHAnsi"/>
                <w:sz w:val="24"/>
                <w:szCs w:val="20"/>
              </w:rPr>
            </w:pPr>
            <w:r w:rsidRPr="00BB69EB">
              <w:rPr>
                <w:rFonts w:eastAsiaTheme="minorHAnsi"/>
                <w:sz w:val="24"/>
                <w:szCs w:val="20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22.03.2021г. №115.</w:t>
            </w:r>
          </w:p>
          <w:p w14:paraId="5EDA2CD1" w14:textId="77777777" w:rsidR="008B3605" w:rsidRPr="00BB69EB" w:rsidRDefault="008B3605" w:rsidP="00784B3C">
            <w:pPr>
              <w:pStyle w:val="a5"/>
              <w:numPr>
                <w:ilvl w:val="0"/>
                <w:numId w:val="6"/>
              </w:numPr>
              <w:tabs>
                <w:tab w:val="left" w:pos="34"/>
              </w:tabs>
              <w:spacing w:line="276" w:lineRule="auto"/>
              <w:ind w:left="459"/>
              <w:jc w:val="both"/>
              <w:rPr>
                <w:rFonts w:eastAsiaTheme="minorHAnsi"/>
                <w:sz w:val="24"/>
                <w:szCs w:val="20"/>
              </w:rPr>
            </w:pPr>
            <w:r w:rsidRPr="00BB69EB">
              <w:rPr>
                <w:rFonts w:eastAsiaTheme="minorHAnsi"/>
                <w:sz w:val="24"/>
                <w:szCs w:val="20"/>
              </w:rPr>
              <w:t>Постановление Главного государственного</w:t>
            </w:r>
            <w:bookmarkStart w:id="3" w:name="_GoBack"/>
            <w:bookmarkEnd w:id="3"/>
            <w:r w:rsidRPr="00BB69EB">
              <w:rPr>
                <w:rFonts w:eastAsiaTheme="minorHAnsi"/>
                <w:sz w:val="24"/>
                <w:szCs w:val="20"/>
              </w:rPr>
              <w:t xml:space="preserve"> санитарного врача РФ от 28.09.2020 г. № 28 «Санитарно</w:t>
            </w:r>
            <w:r w:rsidRPr="00BB69EB">
              <w:rPr>
                <w:rFonts w:eastAsiaTheme="minorHAnsi"/>
                <w:sz w:val="24"/>
                <w:szCs w:val="20"/>
              </w:rPr>
              <w:softHyphen/>
              <w:t>эпидемиологические требования к организациям воспитания и обучения, отдыха и оздоровления детей и молодежи» нормы и правила СанПиН 1/2/3685-21 «Гигиенические нормативы и требования к обеспечению безопасности и безвредности для человека факторов среды обитания" (с изменениями и дополнениями)», утвержденные постановлением Главного государственного санитарного врача РФ».</w:t>
            </w:r>
          </w:p>
          <w:p w14:paraId="31868DD1" w14:textId="77777777" w:rsidR="00C706E2" w:rsidRPr="00C706E2" w:rsidRDefault="00C706E2" w:rsidP="00C706E2">
            <w:pPr>
              <w:pStyle w:val="11"/>
              <w:numPr>
                <w:ilvl w:val="0"/>
                <w:numId w:val="6"/>
              </w:numPr>
              <w:spacing w:line="276" w:lineRule="auto"/>
              <w:ind w:left="459"/>
              <w:rPr>
                <w:rFonts w:eastAsiaTheme="minorHAnsi"/>
                <w:sz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Примерная рабочая программа</w:t>
            </w:r>
            <w:r w:rsidRPr="00C706E2">
              <w:rPr>
                <w:sz w:val="24"/>
                <w:szCs w:val="24"/>
                <w:shd w:val="clear" w:color="auto" w:fill="FFFFFF"/>
              </w:rPr>
              <w:t xml:space="preserve"> курса астрономии для 10—11 классов общеобразовательных учреждений (автор В.М. </w:t>
            </w:r>
            <w:proofErr w:type="spellStart"/>
            <w:r w:rsidRPr="00C706E2">
              <w:rPr>
                <w:sz w:val="24"/>
                <w:szCs w:val="24"/>
                <w:shd w:val="clear" w:color="auto" w:fill="FFFFFF"/>
              </w:rPr>
              <w:t>Чаругин</w:t>
            </w:r>
            <w:proofErr w:type="spellEnd"/>
            <w:r w:rsidRPr="00C706E2">
              <w:rPr>
                <w:sz w:val="24"/>
                <w:szCs w:val="24"/>
                <w:shd w:val="clear" w:color="auto" w:fill="FFFFFF"/>
              </w:rPr>
              <w:t>).  Методическое пособие. 10-11 класс  «Просвещение»  2017г.</w:t>
            </w:r>
          </w:p>
          <w:p w14:paraId="6C3D2F62" w14:textId="11FB5E2A" w:rsidR="008B3605" w:rsidRPr="00BB69EB" w:rsidRDefault="008B3605" w:rsidP="00C706E2">
            <w:pPr>
              <w:pStyle w:val="11"/>
              <w:numPr>
                <w:ilvl w:val="0"/>
                <w:numId w:val="6"/>
              </w:numPr>
              <w:spacing w:line="276" w:lineRule="auto"/>
              <w:ind w:left="459"/>
              <w:rPr>
                <w:rFonts w:eastAsiaTheme="minorHAnsi"/>
                <w:sz w:val="24"/>
                <w:lang w:eastAsia="en-US"/>
              </w:rPr>
            </w:pPr>
            <w:r w:rsidRPr="00BB69EB">
              <w:rPr>
                <w:rFonts w:eastAsiaTheme="minorHAnsi"/>
                <w:sz w:val="24"/>
                <w:lang w:eastAsia="en-US"/>
              </w:rPr>
              <w:t xml:space="preserve">Основная общеобразовательная программа </w:t>
            </w:r>
            <w:r w:rsidR="00BB69EB">
              <w:rPr>
                <w:rFonts w:eastAsiaTheme="minorHAnsi"/>
                <w:sz w:val="24"/>
                <w:lang w:eastAsia="en-US"/>
              </w:rPr>
              <w:t>среднего</w:t>
            </w:r>
            <w:r w:rsidRPr="00BB69EB">
              <w:rPr>
                <w:rFonts w:eastAsiaTheme="minorHAnsi"/>
                <w:sz w:val="24"/>
                <w:lang w:eastAsia="en-US"/>
              </w:rPr>
              <w:t xml:space="preserve"> общего образования МОУ «Краснояружская СОШ №2»</w:t>
            </w:r>
          </w:p>
          <w:p w14:paraId="024FC44E" w14:textId="46DEB7F5" w:rsidR="008B3605" w:rsidRPr="00BB69EB" w:rsidRDefault="008B3605" w:rsidP="00784B3C">
            <w:pPr>
              <w:pStyle w:val="11"/>
              <w:numPr>
                <w:ilvl w:val="0"/>
                <w:numId w:val="6"/>
              </w:numPr>
              <w:spacing w:line="276" w:lineRule="auto"/>
              <w:ind w:left="459"/>
              <w:rPr>
                <w:rFonts w:eastAsiaTheme="minorHAnsi"/>
                <w:sz w:val="24"/>
                <w:lang w:eastAsia="en-US"/>
              </w:rPr>
            </w:pPr>
            <w:r w:rsidRPr="00BB69EB">
              <w:rPr>
                <w:rFonts w:eastAsiaTheme="minorHAnsi"/>
                <w:sz w:val="24"/>
                <w:lang w:eastAsia="en-US"/>
              </w:rPr>
              <w:t>Учебный план МОУ «Краснояружская СОШ №2»</w:t>
            </w:r>
          </w:p>
          <w:p w14:paraId="047BBC4E" w14:textId="7E7058AF" w:rsidR="0039205A" w:rsidRPr="00BB69EB" w:rsidRDefault="008B3605" w:rsidP="00784B3C">
            <w:pPr>
              <w:pStyle w:val="11"/>
              <w:numPr>
                <w:ilvl w:val="0"/>
                <w:numId w:val="6"/>
              </w:numPr>
              <w:spacing w:line="276" w:lineRule="auto"/>
              <w:ind w:left="459"/>
              <w:rPr>
                <w:rFonts w:eastAsiaTheme="minorHAnsi"/>
                <w:sz w:val="24"/>
                <w:lang w:eastAsia="en-US"/>
              </w:rPr>
            </w:pPr>
            <w:r w:rsidRPr="00BB69EB">
              <w:rPr>
                <w:rFonts w:eastAsiaTheme="minorHAnsi"/>
                <w:sz w:val="24"/>
                <w:lang w:eastAsia="en-US"/>
              </w:rPr>
              <w:t xml:space="preserve">Рабочая программа воспитания МОУ «Краснояружская СОШ №2» на уровне </w:t>
            </w:r>
            <w:r w:rsidR="00BB69EB">
              <w:rPr>
                <w:rFonts w:eastAsiaTheme="minorHAnsi"/>
                <w:sz w:val="24"/>
                <w:lang w:eastAsia="en-US"/>
              </w:rPr>
              <w:t>СО</w:t>
            </w:r>
            <w:r w:rsidRPr="00BB69EB">
              <w:rPr>
                <w:rFonts w:eastAsiaTheme="minorHAnsi"/>
                <w:sz w:val="24"/>
                <w:lang w:eastAsia="en-US"/>
              </w:rPr>
              <w:t>О.</w:t>
            </w:r>
          </w:p>
        </w:tc>
      </w:tr>
      <w:tr w:rsidR="008B3605" w14:paraId="6B70AC68" w14:textId="77777777" w:rsidTr="00851E4C">
        <w:tc>
          <w:tcPr>
            <w:tcW w:w="2660" w:type="dxa"/>
          </w:tcPr>
          <w:p w14:paraId="36E2D6C2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12126" w:type="dxa"/>
            <w:vAlign w:val="bottom"/>
          </w:tcPr>
          <w:p w14:paraId="3755A3A6" w14:textId="77777777" w:rsidR="008B3605" w:rsidRPr="00BB69EB" w:rsidRDefault="008B3605" w:rsidP="00017FF7">
            <w:pPr>
              <w:pStyle w:val="a5"/>
              <w:spacing w:line="276" w:lineRule="auto"/>
              <w:ind w:firstLine="4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Учебники Федерального перечня:</w:t>
            </w:r>
          </w:p>
          <w:p w14:paraId="293EDB52" w14:textId="670E2AAB" w:rsidR="008B3605" w:rsidRPr="00A8630A" w:rsidRDefault="007E76E8" w:rsidP="00BB69EB">
            <w:pPr>
              <w:pStyle w:val="a5"/>
              <w:tabs>
                <w:tab w:val="left" w:pos="68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Чаругин</w:t>
            </w:r>
            <w:proofErr w:type="spellEnd"/>
            <w:r>
              <w:rPr>
                <w:sz w:val="24"/>
                <w:szCs w:val="24"/>
              </w:rPr>
              <w:t xml:space="preserve"> В.М. Астрономия 10-11 класс.</w:t>
            </w:r>
            <w:r w:rsidR="0043304A">
              <w:rPr>
                <w:sz w:val="24"/>
                <w:szCs w:val="24"/>
              </w:rPr>
              <w:t xml:space="preserve"> Учебник. Базовый уровень. </w:t>
            </w:r>
            <w:r w:rsidR="0043304A">
              <w:rPr>
                <w:color w:val="000000"/>
                <w:sz w:val="24"/>
                <w:szCs w:val="24"/>
              </w:rPr>
              <w:t>М.: Просвещение, 2018</w:t>
            </w:r>
          </w:p>
        </w:tc>
      </w:tr>
      <w:tr w:rsidR="008B3605" w14:paraId="4F204DF0" w14:textId="77777777" w:rsidTr="00851E4C">
        <w:tc>
          <w:tcPr>
            <w:tcW w:w="2660" w:type="dxa"/>
            <w:vAlign w:val="bottom"/>
          </w:tcPr>
          <w:p w14:paraId="5C931265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2126" w:type="dxa"/>
          </w:tcPr>
          <w:p w14:paraId="1135919F" w14:textId="76DD4111" w:rsidR="008B3605" w:rsidRDefault="00E24D04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</w:tr>
      <w:tr w:rsidR="008B3605" w14:paraId="60245E57" w14:textId="77777777" w:rsidTr="00BB69EB">
        <w:tc>
          <w:tcPr>
            <w:tcW w:w="2660" w:type="dxa"/>
            <w:vAlign w:val="bottom"/>
          </w:tcPr>
          <w:p w14:paraId="255ACD7A" w14:textId="77777777"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126" w:type="dxa"/>
          </w:tcPr>
          <w:p w14:paraId="27897A45" w14:textId="69B52A4D" w:rsidR="008B3605" w:rsidRDefault="008B3605" w:rsidP="00987A6C">
            <w:pPr>
              <w:pStyle w:val="a5"/>
              <w:spacing w:line="276" w:lineRule="auto"/>
            </w:pPr>
            <w:r>
              <w:rPr>
                <w:color w:val="000000"/>
                <w:sz w:val="24"/>
                <w:szCs w:val="24"/>
              </w:rPr>
              <w:t xml:space="preserve">Общее число учебных часов за </w:t>
            </w:r>
            <w:r w:rsidR="00E24D04">
              <w:rPr>
                <w:color w:val="000000"/>
                <w:sz w:val="24"/>
                <w:szCs w:val="24"/>
              </w:rPr>
              <w:t>один год</w:t>
            </w:r>
            <w:r>
              <w:rPr>
                <w:color w:val="000000"/>
                <w:sz w:val="24"/>
                <w:szCs w:val="24"/>
              </w:rPr>
              <w:t xml:space="preserve"> обучения составляет </w:t>
            </w:r>
            <w:r w:rsidR="00E24D04">
              <w:rPr>
                <w:color w:val="000000"/>
                <w:sz w:val="24"/>
                <w:szCs w:val="24"/>
              </w:rPr>
              <w:t>34</w:t>
            </w:r>
            <w:r>
              <w:rPr>
                <w:color w:val="000000"/>
                <w:sz w:val="24"/>
                <w:szCs w:val="24"/>
              </w:rPr>
              <w:t xml:space="preserve">, из них </w:t>
            </w:r>
            <w:r w:rsidR="00987A6C">
              <w:rPr>
                <w:color w:val="000000"/>
                <w:sz w:val="24"/>
                <w:szCs w:val="24"/>
              </w:rPr>
              <w:t xml:space="preserve"> </w:t>
            </w:r>
            <w:r w:rsidR="00A74906">
              <w:rPr>
                <w:color w:val="000000"/>
                <w:sz w:val="24"/>
                <w:szCs w:val="24"/>
              </w:rPr>
              <w:t>34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="00A7490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час в неделю) в </w:t>
            </w:r>
            <w:r w:rsidR="00BB69EB">
              <w:rPr>
                <w:color w:val="000000"/>
                <w:sz w:val="24"/>
                <w:szCs w:val="24"/>
              </w:rPr>
              <w:t>10</w:t>
            </w:r>
            <w:r w:rsidR="00A74906">
              <w:rPr>
                <w:color w:val="000000"/>
                <w:sz w:val="24"/>
                <w:szCs w:val="24"/>
              </w:rPr>
              <w:t xml:space="preserve"> </w:t>
            </w:r>
            <w:r w:rsidR="00BB69EB">
              <w:rPr>
                <w:color w:val="000000"/>
                <w:sz w:val="24"/>
                <w:szCs w:val="24"/>
              </w:rPr>
              <w:t xml:space="preserve"> и</w:t>
            </w:r>
            <w:r w:rsidR="00A74906">
              <w:rPr>
                <w:color w:val="000000"/>
                <w:sz w:val="24"/>
                <w:szCs w:val="24"/>
              </w:rPr>
              <w:t>ли 11 классе</w:t>
            </w:r>
          </w:p>
        </w:tc>
      </w:tr>
      <w:tr w:rsidR="008B3605" w14:paraId="1F71B6BD" w14:textId="77777777" w:rsidTr="0052466A">
        <w:tc>
          <w:tcPr>
            <w:tcW w:w="2660" w:type="dxa"/>
          </w:tcPr>
          <w:p w14:paraId="6E440F10" w14:textId="77777777" w:rsidR="008B3605" w:rsidRDefault="008B3605" w:rsidP="00017FF7">
            <w:pPr>
              <w:pStyle w:val="a5"/>
              <w:spacing w:line="276" w:lineRule="auto"/>
            </w:pPr>
            <w:r>
              <w:rPr>
                <w:color w:val="000000"/>
                <w:sz w:val="24"/>
                <w:szCs w:val="24"/>
              </w:rPr>
              <w:t>Цели изучения предмета</w:t>
            </w:r>
          </w:p>
        </w:tc>
        <w:tc>
          <w:tcPr>
            <w:tcW w:w="12126" w:type="dxa"/>
            <w:vAlign w:val="bottom"/>
          </w:tcPr>
          <w:p w14:paraId="734C42F3" w14:textId="77777777" w:rsidR="007059DA" w:rsidRDefault="00F505C6" w:rsidP="00F505C6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F505C6">
              <w:rPr>
                <w:sz w:val="24"/>
                <w:szCs w:val="24"/>
              </w:rPr>
              <w:t>Астрономия занимает особое место в системе естественнонаучных знаний, так как она затрагивает глубинные вопросы</w:t>
            </w:r>
            <w:r>
              <w:rPr>
                <w:sz w:val="24"/>
                <w:szCs w:val="24"/>
              </w:rPr>
              <w:t xml:space="preserve"> </w:t>
            </w:r>
            <w:r w:rsidRPr="00F505C6">
              <w:rPr>
                <w:sz w:val="24"/>
                <w:szCs w:val="24"/>
              </w:rPr>
              <w:t>существования человека в окружающем мире и в ней</w:t>
            </w:r>
            <w:r>
              <w:rPr>
                <w:sz w:val="24"/>
                <w:szCs w:val="24"/>
              </w:rPr>
              <w:t xml:space="preserve"> </w:t>
            </w:r>
            <w:r w:rsidRPr="00F505C6">
              <w:rPr>
                <w:sz w:val="24"/>
                <w:szCs w:val="24"/>
              </w:rPr>
              <w:t>концентрируются основные противоречия между бытием человека и</w:t>
            </w:r>
            <w:r>
              <w:rPr>
                <w:sz w:val="24"/>
                <w:szCs w:val="24"/>
              </w:rPr>
              <w:t xml:space="preserve"> </w:t>
            </w:r>
            <w:r w:rsidRPr="00F505C6">
              <w:rPr>
                <w:sz w:val="24"/>
                <w:szCs w:val="24"/>
              </w:rPr>
              <w:t>его сознанием. На протяжении тысячелетий астрономия шагала в ногу</w:t>
            </w:r>
            <w:r>
              <w:rPr>
                <w:sz w:val="24"/>
                <w:szCs w:val="24"/>
              </w:rPr>
              <w:t xml:space="preserve"> </w:t>
            </w:r>
            <w:r w:rsidRPr="00F505C6">
              <w:rPr>
                <w:sz w:val="24"/>
                <w:szCs w:val="24"/>
              </w:rPr>
              <w:t>с философией и религией, информацией, почерпнутой из наблюдений</w:t>
            </w:r>
            <w:r>
              <w:rPr>
                <w:sz w:val="24"/>
                <w:szCs w:val="24"/>
              </w:rPr>
              <w:t xml:space="preserve"> </w:t>
            </w:r>
            <w:r w:rsidRPr="00F505C6">
              <w:rPr>
                <w:sz w:val="24"/>
                <w:szCs w:val="24"/>
              </w:rPr>
              <w:t>звёздного неба, питала внутренний мир человека, его религиозные</w:t>
            </w:r>
            <w:r w:rsidR="007059DA">
              <w:rPr>
                <w:sz w:val="24"/>
                <w:szCs w:val="24"/>
              </w:rPr>
              <w:t xml:space="preserve"> </w:t>
            </w:r>
            <w:r w:rsidRPr="00F505C6">
              <w:rPr>
                <w:sz w:val="24"/>
                <w:szCs w:val="24"/>
              </w:rPr>
              <w:t xml:space="preserve">представления об окружающем мире. </w:t>
            </w:r>
          </w:p>
          <w:p w14:paraId="621563B0" w14:textId="384B9AC4" w:rsidR="007059DA" w:rsidRDefault="007059DA" w:rsidP="007059D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7059DA">
              <w:rPr>
                <w:sz w:val="24"/>
                <w:szCs w:val="24"/>
              </w:rPr>
              <w:t>Всё современное естествознание: физика, математика, география</w:t>
            </w:r>
            <w:r>
              <w:rPr>
                <w:sz w:val="24"/>
                <w:szCs w:val="24"/>
              </w:rPr>
              <w:t xml:space="preserve"> </w:t>
            </w:r>
            <w:r w:rsidRPr="007059DA">
              <w:rPr>
                <w:sz w:val="24"/>
                <w:szCs w:val="24"/>
              </w:rPr>
              <w:t>и другие науки — питалось и развивалось благодаря развитию</w:t>
            </w:r>
            <w:r>
              <w:rPr>
                <w:sz w:val="24"/>
                <w:szCs w:val="24"/>
              </w:rPr>
              <w:t xml:space="preserve"> астрономии. </w:t>
            </w:r>
          </w:p>
          <w:p w14:paraId="477D25F2" w14:textId="649C483E" w:rsidR="007059DA" w:rsidRDefault="007059DA" w:rsidP="007059DA">
            <w:pPr>
              <w:pStyle w:val="a5"/>
              <w:ind w:firstLine="567"/>
              <w:jc w:val="both"/>
              <w:rPr>
                <w:sz w:val="24"/>
                <w:szCs w:val="24"/>
              </w:rPr>
            </w:pPr>
            <w:r w:rsidRPr="007059DA">
              <w:rPr>
                <w:sz w:val="24"/>
                <w:szCs w:val="24"/>
              </w:rPr>
              <w:t>Чтобы правильно понять современное естествознание, необходимо изучать астрономию, пронизывающую его и лежащую в</w:t>
            </w:r>
            <w:r w:rsidR="00FD7CC8">
              <w:rPr>
                <w:sz w:val="24"/>
                <w:szCs w:val="24"/>
              </w:rPr>
              <w:t xml:space="preserve"> </w:t>
            </w:r>
            <w:r w:rsidRPr="007059DA">
              <w:rPr>
                <w:sz w:val="24"/>
                <w:szCs w:val="24"/>
              </w:rPr>
              <w:t>его основах.</w:t>
            </w:r>
          </w:p>
          <w:p w14:paraId="4877D173" w14:textId="4FB15BA3" w:rsidR="00F505C6" w:rsidRPr="00F505C6" w:rsidRDefault="00F505C6" w:rsidP="00F505C6">
            <w:pPr>
              <w:pStyle w:val="a5"/>
              <w:ind w:firstLine="567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F505C6">
              <w:rPr>
                <w:b/>
                <w:bCs/>
                <w:color w:val="000000"/>
                <w:sz w:val="24"/>
                <w:szCs w:val="24"/>
                <w:lang w:eastAsia="ru-RU"/>
              </w:rPr>
              <w:t>Цели </w:t>
            </w:r>
            <w:r w:rsidRPr="00F505C6">
              <w:rPr>
                <w:color w:val="000000"/>
                <w:sz w:val="24"/>
                <w:szCs w:val="24"/>
                <w:lang w:eastAsia="ru-RU"/>
              </w:rPr>
              <w:t>изучения курса астрономии в 10-11 классах следующие:  </w:t>
            </w:r>
          </w:p>
          <w:p w14:paraId="37AAF3A2" w14:textId="77777777" w:rsidR="00F505C6" w:rsidRPr="00F505C6" w:rsidRDefault="00F505C6" w:rsidP="00F505C6">
            <w:pPr>
              <w:numPr>
                <w:ilvl w:val="0"/>
                <w:numId w:val="7"/>
              </w:numPr>
              <w:shd w:val="clear" w:color="auto" w:fill="FFFFFF"/>
              <w:spacing w:before="30" w:after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понять сущность повседневно наблюдаемых и редких астрономических явлений;</w:t>
            </w:r>
          </w:p>
          <w:p w14:paraId="345169F1" w14:textId="77777777" w:rsidR="00F505C6" w:rsidRPr="00F505C6" w:rsidRDefault="00F505C6" w:rsidP="00F505C6">
            <w:pPr>
              <w:numPr>
                <w:ilvl w:val="0"/>
                <w:numId w:val="7"/>
              </w:numPr>
              <w:shd w:val="clear" w:color="auto" w:fill="FFFFFF"/>
              <w:spacing w:before="30" w:after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научными методами и историей изучения Вселенной;</w:t>
            </w:r>
          </w:p>
          <w:p w14:paraId="3259FF18" w14:textId="77777777" w:rsidR="00F505C6" w:rsidRPr="00F505C6" w:rsidRDefault="00F505C6" w:rsidP="00F505C6">
            <w:pPr>
              <w:numPr>
                <w:ilvl w:val="0"/>
                <w:numId w:val="7"/>
              </w:numPr>
              <w:shd w:val="clear" w:color="auto" w:fill="FFFFFF"/>
              <w:spacing w:before="30" w:after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получить представление о действии во Вселенной физических законов, открытых в земных условиях, и единстве </w:t>
            </w:r>
            <w:proofErr w:type="spellStart"/>
            <w:r w:rsidRPr="00F5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мегамира</w:t>
            </w:r>
            <w:proofErr w:type="spellEnd"/>
            <w:r w:rsidRPr="00F5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микромира;</w:t>
            </w:r>
          </w:p>
          <w:p w14:paraId="419C0C91" w14:textId="77777777" w:rsidR="00F505C6" w:rsidRPr="00F505C6" w:rsidRDefault="00F505C6" w:rsidP="00F505C6">
            <w:pPr>
              <w:numPr>
                <w:ilvl w:val="0"/>
                <w:numId w:val="7"/>
              </w:numPr>
              <w:shd w:val="clear" w:color="auto" w:fill="FFFFFF"/>
              <w:spacing w:before="30" w:after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осознать свое место в Солнечной системе и Галактике;</w:t>
            </w:r>
          </w:p>
          <w:p w14:paraId="4047D98C" w14:textId="4ADC93D2" w:rsidR="004A668E" w:rsidRPr="00F505C6" w:rsidRDefault="00F505C6" w:rsidP="00F505C6">
            <w:pPr>
              <w:numPr>
                <w:ilvl w:val="0"/>
                <w:numId w:val="7"/>
              </w:numPr>
              <w:shd w:val="clear" w:color="auto" w:fill="FFFFFF"/>
              <w:spacing w:before="30" w:after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ощутить связь своего существования со всей историей эволюции Метагалактики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687C3332" w14:textId="77777777" w:rsidR="00AD3B8C" w:rsidRDefault="00AD3B8C"/>
    <w:sectPr w:rsidR="00AD3B8C" w:rsidSect="008B36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9D8"/>
    <w:multiLevelType w:val="hybridMultilevel"/>
    <w:tmpl w:val="B0E6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D149A"/>
    <w:multiLevelType w:val="multilevel"/>
    <w:tmpl w:val="531CD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BB5629"/>
    <w:multiLevelType w:val="multilevel"/>
    <w:tmpl w:val="25802C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98054A0"/>
    <w:multiLevelType w:val="hybridMultilevel"/>
    <w:tmpl w:val="95FC8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D6B2B"/>
    <w:multiLevelType w:val="multilevel"/>
    <w:tmpl w:val="5CEA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5C479E"/>
    <w:multiLevelType w:val="hybridMultilevel"/>
    <w:tmpl w:val="8CD07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31A95"/>
    <w:multiLevelType w:val="multilevel"/>
    <w:tmpl w:val="1D269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D64F08"/>
    <w:multiLevelType w:val="hybridMultilevel"/>
    <w:tmpl w:val="6FF6C6A0"/>
    <w:lvl w:ilvl="0" w:tplc="710E9B6A">
      <w:numFmt w:val="bullet"/>
      <w:lvlText w:val=""/>
      <w:lvlJc w:val="left"/>
      <w:pPr>
        <w:ind w:left="104" w:hanging="85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F943B0C">
      <w:numFmt w:val="bullet"/>
      <w:lvlText w:val=""/>
      <w:lvlJc w:val="left"/>
      <w:pPr>
        <w:ind w:left="246" w:hanging="70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7F25EA2">
      <w:numFmt w:val="bullet"/>
      <w:lvlText w:val="•"/>
      <w:lvlJc w:val="left"/>
      <w:pPr>
        <w:ind w:left="1482" w:hanging="709"/>
      </w:pPr>
      <w:rPr>
        <w:rFonts w:hint="default"/>
        <w:lang w:val="ru-RU" w:eastAsia="en-US" w:bidi="ar-SA"/>
      </w:rPr>
    </w:lvl>
    <w:lvl w:ilvl="3" w:tplc="C76AD302">
      <w:numFmt w:val="bullet"/>
      <w:lvlText w:val="•"/>
      <w:lvlJc w:val="left"/>
      <w:pPr>
        <w:ind w:left="2725" w:hanging="709"/>
      </w:pPr>
      <w:rPr>
        <w:rFonts w:hint="default"/>
        <w:lang w:val="ru-RU" w:eastAsia="en-US" w:bidi="ar-SA"/>
      </w:rPr>
    </w:lvl>
    <w:lvl w:ilvl="4" w:tplc="6DDAB318">
      <w:numFmt w:val="bullet"/>
      <w:lvlText w:val="•"/>
      <w:lvlJc w:val="left"/>
      <w:pPr>
        <w:ind w:left="3968" w:hanging="709"/>
      </w:pPr>
      <w:rPr>
        <w:rFonts w:hint="default"/>
        <w:lang w:val="ru-RU" w:eastAsia="en-US" w:bidi="ar-SA"/>
      </w:rPr>
    </w:lvl>
    <w:lvl w:ilvl="5" w:tplc="1690F240">
      <w:numFmt w:val="bullet"/>
      <w:lvlText w:val="•"/>
      <w:lvlJc w:val="left"/>
      <w:pPr>
        <w:ind w:left="5211" w:hanging="709"/>
      </w:pPr>
      <w:rPr>
        <w:rFonts w:hint="default"/>
        <w:lang w:val="ru-RU" w:eastAsia="en-US" w:bidi="ar-SA"/>
      </w:rPr>
    </w:lvl>
    <w:lvl w:ilvl="6" w:tplc="4528864C">
      <w:numFmt w:val="bullet"/>
      <w:lvlText w:val="•"/>
      <w:lvlJc w:val="left"/>
      <w:pPr>
        <w:ind w:left="6454" w:hanging="709"/>
      </w:pPr>
      <w:rPr>
        <w:rFonts w:hint="default"/>
        <w:lang w:val="ru-RU" w:eastAsia="en-US" w:bidi="ar-SA"/>
      </w:rPr>
    </w:lvl>
    <w:lvl w:ilvl="7" w:tplc="8A4279A6">
      <w:numFmt w:val="bullet"/>
      <w:lvlText w:val="•"/>
      <w:lvlJc w:val="left"/>
      <w:pPr>
        <w:ind w:left="7697" w:hanging="709"/>
      </w:pPr>
      <w:rPr>
        <w:rFonts w:hint="default"/>
        <w:lang w:val="ru-RU" w:eastAsia="en-US" w:bidi="ar-SA"/>
      </w:rPr>
    </w:lvl>
    <w:lvl w:ilvl="8" w:tplc="377E3D38">
      <w:numFmt w:val="bullet"/>
      <w:lvlText w:val="•"/>
      <w:lvlJc w:val="left"/>
      <w:pPr>
        <w:ind w:left="8940" w:hanging="70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05"/>
    <w:rsid w:val="0027799A"/>
    <w:rsid w:val="0039205A"/>
    <w:rsid w:val="00407860"/>
    <w:rsid w:val="0043304A"/>
    <w:rsid w:val="00452E20"/>
    <w:rsid w:val="004A668E"/>
    <w:rsid w:val="005F7618"/>
    <w:rsid w:val="00630B98"/>
    <w:rsid w:val="00642257"/>
    <w:rsid w:val="006826F5"/>
    <w:rsid w:val="00696DC5"/>
    <w:rsid w:val="007059DA"/>
    <w:rsid w:val="00777D2B"/>
    <w:rsid w:val="00784B3C"/>
    <w:rsid w:val="007921F1"/>
    <w:rsid w:val="007C40B5"/>
    <w:rsid w:val="007E76E8"/>
    <w:rsid w:val="0085059F"/>
    <w:rsid w:val="008B3605"/>
    <w:rsid w:val="00987A6C"/>
    <w:rsid w:val="00997D0C"/>
    <w:rsid w:val="00A73BF6"/>
    <w:rsid w:val="00A74906"/>
    <w:rsid w:val="00A84B0E"/>
    <w:rsid w:val="00A8630A"/>
    <w:rsid w:val="00AD3B8C"/>
    <w:rsid w:val="00B65560"/>
    <w:rsid w:val="00BB69EB"/>
    <w:rsid w:val="00C706E2"/>
    <w:rsid w:val="00D725E6"/>
    <w:rsid w:val="00E24D04"/>
    <w:rsid w:val="00F505C6"/>
    <w:rsid w:val="00FB0A07"/>
    <w:rsid w:val="00FD2CDE"/>
    <w:rsid w:val="00FD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E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7"/>
    <w:uiPriority w:val="34"/>
    <w:qFormat/>
    <w:rsid w:val="0039205A"/>
    <w:pPr>
      <w:ind w:left="720"/>
      <w:contextualSpacing/>
    </w:pPr>
  </w:style>
  <w:style w:type="character" w:customStyle="1" w:styleId="a7">
    <w:name w:val="Абзац списка Знак"/>
    <w:link w:val="a6"/>
    <w:uiPriority w:val="1"/>
    <w:locked/>
    <w:rsid w:val="00D725E6"/>
  </w:style>
  <w:style w:type="paragraph" w:customStyle="1" w:styleId="c11">
    <w:name w:val="c11"/>
    <w:basedOn w:val="a"/>
    <w:rsid w:val="00F5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505C6"/>
  </w:style>
  <w:style w:type="character" w:customStyle="1" w:styleId="c3">
    <w:name w:val="c3"/>
    <w:basedOn w:val="a0"/>
    <w:rsid w:val="00F50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7"/>
    <w:uiPriority w:val="34"/>
    <w:qFormat/>
    <w:rsid w:val="0039205A"/>
    <w:pPr>
      <w:ind w:left="720"/>
      <w:contextualSpacing/>
    </w:pPr>
  </w:style>
  <w:style w:type="character" w:customStyle="1" w:styleId="a7">
    <w:name w:val="Абзац списка Знак"/>
    <w:link w:val="a6"/>
    <w:uiPriority w:val="1"/>
    <w:locked/>
    <w:rsid w:val="00D725E6"/>
  </w:style>
  <w:style w:type="paragraph" w:customStyle="1" w:styleId="c11">
    <w:name w:val="c11"/>
    <w:basedOn w:val="a"/>
    <w:rsid w:val="00F5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505C6"/>
  </w:style>
  <w:style w:type="character" w:customStyle="1" w:styleId="c3">
    <w:name w:val="c3"/>
    <w:basedOn w:val="a0"/>
    <w:rsid w:val="00F50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186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2818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8186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81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2022-11-01T08:54:00Z</dcterms:created>
  <dcterms:modified xsi:type="dcterms:W3CDTF">2022-11-01T08:54:00Z</dcterms:modified>
</cp:coreProperties>
</file>