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9757" w14:textId="33D4C22D"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End w:id="0"/>
      <w:bookmarkEnd w:id="1"/>
      <w:bookmarkEnd w:id="2"/>
      <w:r>
        <w:rPr>
          <w:color w:val="000000"/>
        </w:rPr>
        <w:t>_20</w:t>
      </w:r>
      <w:r w:rsidR="00D725E6">
        <w:rPr>
          <w:color w:val="000000"/>
        </w:rPr>
        <w:t>14</w:t>
      </w:r>
      <w:r>
        <w:rPr>
          <w:color w:val="000000"/>
        </w:rPr>
        <w:t>г.</w:t>
      </w:r>
    </w:p>
    <w:p w14:paraId="56A6A3C5" w14:textId="77777777"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8"/>
        <w:gridCol w:w="11922"/>
      </w:tblGrid>
      <w:tr w:rsidR="008B3605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707CFD4E" w14:textId="13BAFE19" w:rsidR="008B3605" w:rsidRPr="00F20C89" w:rsidRDefault="008B3605" w:rsidP="005037B4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Рабочая программа по </w:t>
            </w:r>
            <w:r w:rsidR="005037B4">
              <w:rPr>
                <w:sz w:val="24"/>
                <w:szCs w:val="24"/>
              </w:rPr>
              <w:t xml:space="preserve">элективному курсу </w:t>
            </w:r>
            <w:r w:rsidRPr="00F20C89">
              <w:rPr>
                <w:sz w:val="24"/>
                <w:szCs w:val="24"/>
              </w:rPr>
              <w:t>«</w:t>
            </w:r>
            <w:r w:rsidR="00FB488F">
              <w:rPr>
                <w:sz w:val="24"/>
                <w:szCs w:val="24"/>
              </w:rPr>
              <w:t>Право. Основы правовой культуры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380D92EC" w:rsidR="008B3605" w:rsidRDefault="005037B4" w:rsidP="00017FF7">
            <w:pPr>
              <w:pStyle w:val="a5"/>
              <w:spacing w:line="276" w:lineRule="auto"/>
              <w:jc w:val="center"/>
            </w:pPr>
            <w:r>
              <w:t>«</w:t>
            </w:r>
            <w:r w:rsidR="00FB488F">
              <w:t>Право. Основы правовой культуры</w:t>
            </w:r>
            <w:r>
              <w:t>»</w:t>
            </w:r>
          </w:p>
        </w:tc>
      </w:tr>
      <w:tr w:rsidR="008B3605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604C548"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14:paraId="19F3BE93" w14:textId="77777777" w:rsidTr="008B3605">
        <w:tc>
          <w:tcPr>
            <w:tcW w:w="2660" w:type="dxa"/>
          </w:tcPr>
          <w:p w14:paraId="0165E2D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14:paraId="3CBBF04D" w14:textId="77777777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24C906AC" w14:textId="68A07707" w:rsidR="00D725E6" w:rsidRPr="00BB69EB" w:rsidRDefault="00D725E6" w:rsidP="00D725E6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5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 xml:space="preserve">приказами </w:t>
              </w:r>
            </w:hyperlink>
            <w:hyperlink r:id="rId6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от 29. 12.2014 г. №1</w:t>
              </w:r>
            </w:hyperlink>
            <w:hyperlink r:id="rId7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645;от 29.06.2017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8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г.№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>613)</w:t>
            </w:r>
          </w:p>
          <w:p w14:paraId="12A18262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0C439C78" w14:textId="77777777" w:rsidR="00FB488F" w:rsidRDefault="008B3605" w:rsidP="00FB488F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 санитарного врача РФ от 28.09.2020 г. № 28 «Санитарно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14:paraId="215B8DD7" w14:textId="1937548D" w:rsidR="00FB488F" w:rsidRPr="00FB488F" w:rsidRDefault="00FB488F" w:rsidP="00FB488F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FB488F">
              <w:rPr>
                <w:sz w:val="24"/>
                <w:szCs w:val="20"/>
              </w:rPr>
              <w:t>Певцов</w:t>
            </w:r>
            <w:r>
              <w:rPr>
                <w:sz w:val="24"/>
                <w:szCs w:val="20"/>
              </w:rPr>
              <w:t>а</w:t>
            </w:r>
            <w:r w:rsidRPr="00FB488F">
              <w:rPr>
                <w:sz w:val="24"/>
                <w:szCs w:val="20"/>
              </w:rPr>
              <w:t xml:space="preserve"> Е.А. «Право. Основы правовой культуры» 10—11 классы Базовый и углублённый уровни. – М.: «Русское слово», 2020.</w:t>
            </w:r>
          </w:p>
          <w:p w14:paraId="6C3D2F62" w14:textId="2FB77931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Основная общеобразовательная 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</w:p>
          <w:p w14:paraId="024FC44E" w14:textId="46DEB7F5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lastRenderedPageBreak/>
              <w:t>Учебный план МОУ «Краснояружская СОШ №2»</w:t>
            </w:r>
          </w:p>
          <w:p w14:paraId="047BBC4E" w14:textId="7E7058AF" w:rsidR="0039205A" w:rsidRPr="00BB69EB" w:rsidRDefault="008B3605" w:rsidP="00BB69EB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14:paraId="6B70AC68" w14:textId="77777777" w:rsidTr="00851E4C">
        <w:tc>
          <w:tcPr>
            <w:tcW w:w="2660" w:type="dxa"/>
          </w:tcPr>
          <w:p w14:paraId="36E2D6C2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14:paraId="293EDB52" w14:textId="3D6406BB" w:rsidR="008B3605" w:rsidRPr="005037B4" w:rsidRDefault="008B3605" w:rsidP="005037B4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3605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14:paraId="1135919F" w14:textId="2FC50998" w:rsidR="008B3605" w:rsidRDefault="00BB69EB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652FE791" w:rsidR="008B3605" w:rsidRDefault="008B3605" w:rsidP="00BB69E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BB69EB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FB488F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BB69EB">
              <w:rPr>
                <w:color w:val="000000"/>
                <w:sz w:val="24"/>
                <w:szCs w:val="24"/>
              </w:rPr>
              <w:t xml:space="preserve">по </w:t>
            </w:r>
            <w:r w:rsidR="00FB488F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FB488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час</w:t>
            </w:r>
            <w:r w:rsidR="00FB48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неделю) в </w:t>
            </w:r>
            <w:r w:rsidR="00BB69E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BB69EB">
              <w:rPr>
                <w:color w:val="000000"/>
                <w:sz w:val="24"/>
                <w:szCs w:val="24"/>
              </w:rPr>
              <w:t xml:space="preserve"> и 11 классах</w:t>
            </w:r>
          </w:p>
        </w:tc>
      </w:tr>
      <w:tr w:rsidR="008B3605" w14:paraId="1F71B6BD" w14:textId="77777777" w:rsidTr="0052466A">
        <w:tc>
          <w:tcPr>
            <w:tcW w:w="2660" w:type="dxa"/>
          </w:tcPr>
          <w:p w14:paraId="6E440F10" w14:textId="77777777"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0E019D37" w14:textId="77777777" w:rsidR="00FB488F" w:rsidRDefault="00FB488F" w:rsidP="00FB4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курса направлено на достижение следующих целей: </w:t>
            </w:r>
          </w:p>
          <w:p w14:paraId="60D84A3C" w14:textId="77777777" w:rsidR="00FB488F" w:rsidRDefault="00FB488F" w:rsidP="00FB4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формирование правосознания и правовой культуры, социально-правовой активности, внутренней убеждённости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      </w:r>
          </w:p>
          <w:p w14:paraId="20A01ACD" w14:textId="77777777" w:rsidR="00FB488F" w:rsidRDefault="00FB488F" w:rsidP="00FB4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      </w:r>
          </w:p>
          <w:p w14:paraId="2399FB1F" w14:textId="77777777" w:rsidR="00FB488F" w:rsidRDefault="00FB488F" w:rsidP="00FB4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освоение системы знаний о праве как науке, о принципах, нормах и институтах права, необходимых для ориентации в российском и мировом нормативно-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      </w:r>
          </w:p>
          <w:p w14:paraId="6F7838C1" w14:textId="77777777" w:rsidR="00FB488F" w:rsidRDefault="00FB488F" w:rsidP="00FB4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овладение умениями, необходимыми для применения приобретённых знаний для решения практических задач в социально-правовой сфере, продолжения обучения в системе профессионального образования; </w:t>
            </w:r>
          </w:p>
          <w:p w14:paraId="3F1DBFEF" w14:textId="77777777" w:rsidR="00FB488F" w:rsidRDefault="00FB488F" w:rsidP="00FB4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 </w:t>
            </w:r>
          </w:p>
          <w:p w14:paraId="4047D98C" w14:textId="3AE0FF42" w:rsidR="008B3605" w:rsidRPr="00FB488F" w:rsidRDefault="00FB488F" w:rsidP="00FB48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Ведущей задачей курса является формирование правовой компетентности современного подростка, предполагающей не только правовую грамотность, но и правовую активность, умение быстро находить правильное решение возникающих проблем, ориентироваться в правовом пространстве. Правовая компетенция, формируемая в процессе правовой подготовки обучающихся, представляет собой комплексную характеристику, интегрирующую не только знания, ценностные установки, навыки правового поведения учащихся, но и приобретение опыта деятельности, необходимого каждому в повседневной жизни, в процессе социальной практики, в рамках выполнения различных социальных ролей</w:t>
            </w:r>
          </w:p>
        </w:tc>
      </w:tr>
    </w:tbl>
    <w:p w14:paraId="687C3332" w14:textId="77777777"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F82ECF"/>
    <w:multiLevelType w:val="hybridMultilevel"/>
    <w:tmpl w:val="D1566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 w16cid:durableId="281766578">
    <w:abstractNumId w:val="1"/>
  </w:num>
  <w:num w:numId="2" w16cid:durableId="1673414975">
    <w:abstractNumId w:val="3"/>
  </w:num>
  <w:num w:numId="3" w16cid:durableId="53312190">
    <w:abstractNumId w:val="0"/>
  </w:num>
  <w:num w:numId="4" w16cid:durableId="305478851">
    <w:abstractNumId w:val="4"/>
  </w:num>
  <w:num w:numId="5" w16cid:durableId="1147939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05"/>
    <w:rsid w:val="0039205A"/>
    <w:rsid w:val="004724D6"/>
    <w:rsid w:val="005037B4"/>
    <w:rsid w:val="007C40B5"/>
    <w:rsid w:val="008B3605"/>
    <w:rsid w:val="00AD3B8C"/>
    <w:rsid w:val="00BB69EB"/>
    <w:rsid w:val="00C4788F"/>
    <w:rsid w:val="00D725E6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  <w15:docId w15:val="{D522E7D3-9EB7-47DD-A0E1-50F77B4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5" Type="http://schemas.openxmlformats.org/officeDocument/2006/relationships/hyperlink" Target="http://docs.cntd.ru/document/4202818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Татьяна Ангольт</cp:lastModifiedBy>
  <cp:revision>2</cp:revision>
  <dcterms:created xsi:type="dcterms:W3CDTF">2022-10-25T12:39:00Z</dcterms:created>
  <dcterms:modified xsi:type="dcterms:W3CDTF">2022-10-25T12:39:00Z</dcterms:modified>
</cp:coreProperties>
</file>