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 xml:space="preserve">Аннотация рабочей программы учебного предмета, курса, дисциплины (модуля) ФГОС </w:t>
      </w:r>
      <w:r w:rsidR="008F6A84">
        <w:rPr>
          <w:color w:val="000000"/>
        </w:rPr>
        <w:t>С</w:t>
      </w:r>
      <w:r>
        <w:rPr>
          <w:color w:val="000000"/>
        </w:rPr>
        <w:t>ОО</w:t>
      </w:r>
      <w:bookmarkEnd w:id="0"/>
      <w:bookmarkEnd w:id="1"/>
      <w:bookmarkEnd w:id="2"/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981E7A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981E7A">
              <w:rPr>
                <w:sz w:val="24"/>
                <w:szCs w:val="24"/>
              </w:rPr>
              <w:t>Право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уровень </w:t>
            </w:r>
            <w:r w:rsidR="00981E7A">
              <w:rPr>
                <w:sz w:val="24"/>
                <w:szCs w:val="24"/>
              </w:rPr>
              <w:t>среднего общего образования (10-11</w:t>
            </w:r>
            <w:r>
              <w:rPr>
                <w:sz w:val="24"/>
                <w:szCs w:val="24"/>
              </w:rPr>
              <w:t xml:space="preserve">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981E7A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981E7A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Среднее</w:t>
            </w:r>
            <w:r w:rsidR="008B36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общее (10-11</w:t>
            </w:r>
            <w:r w:rsidR="008B3605">
              <w:rPr>
                <w:color w:val="000000"/>
                <w:sz w:val="24"/>
                <w:szCs w:val="24"/>
              </w:rPr>
              <w:t xml:space="preserve">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981E7A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Углубленный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8F6A84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8F6A84" w:rsidRPr="00784B3C" w:rsidRDefault="008F6A84" w:rsidP="008F6A84">
            <w:pPr>
              <w:pStyle w:val="11"/>
              <w:widowControl w:val="0"/>
              <w:numPr>
                <w:ilvl w:val="0"/>
                <w:numId w:val="1"/>
              </w:numPr>
              <w:tabs>
                <w:tab w:val="left" w:pos="954"/>
                <w:tab w:val="left" w:pos="955"/>
              </w:tabs>
              <w:autoSpaceDE w:val="0"/>
              <w:autoSpaceDN w:val="0"/>
              <w:spacing w:line="276" w:lineRule="auto"/>
              <w:rPr>
                <w:sz w:val="24"/>
              </w:rPr>
            </w:pPr>
            <w:r w:rsidRPr="00784B3C">
              <w:rPr>
                <w:sz w:val="24"/>
              </w:rP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413; (с изменениями, внесенными </w:t>
            </w:r>
            <w:hyperlink r:id="rId6">
              <w:r w:rsidRPr="00784B3C">
                <w:rPr>
                  <w:sz w:val="24"/>
                </w:rPr>
                <w:t xml:space="preserve">приказами </w:t>
              </w:r>
            </w:hyperlink>
            <w:hyperlink r:id="rId7">
              <w:r w:rsidRPr="00784B3C">
                <w:rPr>
                  <w:sz w:val="24"/>
                </w:rPr>
                <w:t>от 29. 12.2014 г. №1</w:t>
              </w:r>
            </w:hyperlink>
            <w:hyperlink r:id="rId8">
              <w:r w:rsidRPr="00784B3C">
                <w:rPr>
                  <w:sz w:val="24"/>
                </w:rPr>
                <w:t>645;от 29.06.2017</w:t>
              </w:r>
            </w:hyperlink>
            <w:r w:rsidRPr="00784B3C">
              <w:rPr>
                <w:sz w:val="24"/>
              </w:rPr>
              <w:t xml:space="preserve"> </w:t>
            </w:r>
            <w:hyperlink r:id="rId9">
              <w:r w:rsidRPr="00784B3C">
                <w:rPr>
                  <w:sz w:val="24"/>
                </w:rPr>
                <w:t>г.№</w:t>
              </w:r>
            </w:hyperlink>
            <w:r w:rsidRPr="00784B3C">
              <w:rPr>
                <w:sz w:val="24"/>
              </w:rPr>
              <w:t>613)</w:t>
            </w:r>
          </w:p>
          <w:p w:rsidR="008B3605" w:rsidRPr="007D6E93" w:rsidRDefault="008B3605" w:rsidP="008F6A84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</w:pPr>
            <w:bookmarkStart w:id="3" w:name="_GoBack"/>
            <w:bookmarkEnd w:id="3"/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8F6A84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8F6A84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</w:pPr>
            <w:proofErr w:type="gramStart"/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  <w:proofErr w:type="gramEnd"/>
          </w:p>
          <w:p w:rsidR="00E133D6" w:rsidRDefault="00E133D6" w:rsidP="008F6A84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203F">
              <w:rPr>
                <w:sz w:val="24"/>
                <w:szCs w:val="24"/>
              </w:rPr>
              <w:t>вторск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="003A040E">
              <w:rPr>
                <w:sz w:val="24"/>
                <w:szCs w:val="24"/>
              </w:rPr>
              <w:t xml:space="preserve"> по праву (углубленный уровень) 10-11 классы</w:t>
            </w:r>
            <w:r w:rsidRPr="00FF203F">
              <w:rPr>
                <w:sz w:val="24"/>
                <w:szCs w:val="24"/>
              </w:rPr>
              <w:t xml:space="preserve"> для общеобр</w:t>
            </w:r>
            <w:r w:rsidR="003A040E">
              <w:rPr>
                <w:sz w:val="24"/>
                <w:szCs w:val="24"/>
              </w:rPr>
              <w:t xml:space="preserve">азовательных учреждений (автор Е.К. </w:t>
            </w:r>
            <w:proofErr w:type="spellStart"/>
            <w:r w:rsidR="003A040E">
              <w:rPr>
                <w:sz w:val="24"/>
                <w:szCs w:val="24"/>
              </w:rPr>
              <w:t>Калуцкая</w:t>
            </w:r>
            <w:proofErr w:type="spellEnd"/>
            <w:r w:rsidR="003A040E">
              <w:rPr>
                <w:sz w:val="24"/>
                <w:szCs w:val="24"/>
              </w:rPr>
              <w:t>, 10-11</w:t>
            </w:r>
            <w:r w:rsidRPr="00FF203F">
              <w:rPr>
                <w:sz w:val="24"/>
                <w:szCs w:val="24"/>
              </w:rPr>
              <w:t xml:space="preserve"> класс</w:t>
            </w:r>
            <w:r w:rsidR="003A040E">
              <w:rPr>
                <w:sz w:val="24"/>
                <w:szCs w:val="24"/>
              </w:rPr>
              <w:t>ы</w:t>
            </w:r>
            <w:r w:rsidRPr="00FF203F">
              <w:rPr>
                <w:sz w:val="24"/>
                <w:szCs w:val="24"/>
              </w:rPr>
              <w:t>, 2017).</w:t>
            </w:r>
          </w:p>
          <w:p w:rsidR="008B3605" w:rsidRDefault="008B3605" w:rsidP="008F6A84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8F6A84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Pr="0039205A" w:rsidRDefault="008B3605" w:rsidP="008F6A84">
            <w:pPr>
              <w:pStyle w:val="11"/>
              <w:numPr>
                <w:ilvl w:val="0"/>
                <w:numId w:val="1"/>
              </w:numPr>
              <w:spacing w:line="276" w:lineRule="auto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  <w:p w:rsidR="0039205A" w:rsidRDefault="0039205A" w:rsidP="0039205A">
            <w:pPr>
              <w:pStyle w:val="11"/>
              <w:spacing w:line="276" w:lineRule="auto"/>
              <w:ind w:left="20" w:firstLine="0"/>
            </w:pPr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:rsidR="008B3605" w:rsidRDefault="00981E7A" w:rsidP="00017FF7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Никитин А.Ф., Никитина Т.И. Право. 10-11 класс. – Москва, «Дрофа», 2020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981E7A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B3605" w:rsidTr="005A1EDF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:rsidR="008B3605" w:rsidRDefault="008B3605" w:rsidP="005A1EDF">
            <w:pPr>
              <w:pStyle w:val="a5"/>
              <w:spacing w:line="276" w:lineRule="auto"/>
              <w:ind w:firstLine="820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5A1EDF">
              <w:rPr>
                <w:color w:val="000000"/>
                <w:sz w:val="24"/>
                <w:szCs w:val="24"/>
              </w:rPr>
              <w:t>пять лет обучения составляет 140, из них 70 (2</w:t>
            </w:r>
            <w:r>
              <w:rPr>
                <w:color w:val="000000"/>
                <w:sz w:val="24"/>
                <w:szCs w:val="24"/>
              </w:rPr>
              <w:t xml:space="preserve"> час</w:t>
            </w:r>
            <w:r w:rsidR="005A1EDF">
              <w:rPr>
                <w:color w:val="000000"/>
                <w:sz w:val="24"/>
                <w:szCs w:val="24"/>
              </w:rPr>
              <w:t>а в неделю) в 10 классе, 70 (2</w:t>
            </w:r>
            <w:r>
              <w:rPr>
                <w:color w:val="000000"/>
                <w:sz w:val="24"/>
                <w:szCs w:val="24"/>
              </w:rPr>
              <w:t xml:space="preserve"> час</w:t>
            </w:r>
            <w:r w:rsidR="005A1EDF">
              <w:rPr>
                <w:color w:val="000000"/>
                <w:sz w:val="24"/>
                <w:szCs w:val="24"/>
              </w:rPr>
              <w:t>а в неделю) в 11</w:t>
            </w:r>
            <w:r>
              <w:rPr>
                <w:color w:val="000000"/>
                <w:sz w:val="24"/>
                <w:szCs w:val="24"/>
              </w:rPr>
              <w:t xml:space="preserve"> классе</w:t>
            </w:r>
            <w:r w:rsidR="005A1EDF">
              <w:rPr>
                <w:color w:val="000000"/>
                <w:sz w:val="24"/>
                <w:szCs w:val="24"/>
              </w:rPr>
              <w:t>.</w:t>
            </w:r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ind w:right="48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Задачами изучения права с учетом преемственности с осно</w:t>
            </w:r>
            <w:proofErr w:type="gram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в-</w:t>
            </w:r>
            <w:proofErr w:type="gram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школой являются: 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w w:val="88"/>
                <w:sz w:val="24"/>
                <w:szCs w:val="24"/>
              </w:rPr>
              <w:t>—</w:t>
            </w: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формирование представлений о правовой сфере как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целост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ind w:left="227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ной системе, понимания социальной ценности права, его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св</w:t>
            </w:r>
            <w:proofErr w:type="gram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  <w:proofErr w:type="gram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другими сторонами общественной жизни; 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w w:val="88"/>
                <w:sz w:val="24"/>
                <w:szCs w:val="24"/>
              </w:rPr>
              <w:t>—</w:t>
            </w: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развитие правосознания и правовой культуры учащихся;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w w:val="88"/>
                <w:sz w:val="24"/>
                <w:szCs w:val="24"/>
              </w:rPr>
              <w:t>—</w:t>
            </w: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формирование знаний базовых норм различных отраслей 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70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права в РФ, о человеке как субъекте правоотношений; 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w w:val="88"/>
                <w:sz w:val="24"/>
                <w:szCs w:val="24"/>
              </w:rPr>
              <w:t>—</w:t>
            </w: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выработка умений получать правовую информацию </w:t>
            </w:r>
            <w:proofErr w:type="gram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из</w:t>
            </w:r>
            <w:proofErr w:type="gram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раз-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личных, в том числе неадаптированных источников;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прео</w:t>
            </w:r>
            <w:proofErr w:type="gram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  <w:proofErr w:type="gram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разовывать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её и использовать для решения учебных задач,  а также для анализа и оценки жизненных ситуаций;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палитры способов познавательной, коммуникативной,  практической деятельности, необходимых для участия в  жизни гражданского общества и государства; </w:t>
            </w:r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ind w:left="227" w:hanging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DF">
              <w:rPr>
                <w:rFonts w:ascii="Times New Roman" w:hAnsi="Times New Roman" w:cs="Times New Roman"/>
                <w:color w:val="000000"/>
                <w:spacing w:val="-10"/>
                <w:w w:val="88"/>
                <w:sz w:val="24"/>
                <w:szCs w:val="24"/>
              </w:rPr>
              <w:t>—</w:t>
            </w:r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обога</w:t>
            </w:r>
            <w:r w:rsidRPr="005A1ED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щение опыта старшеклассников по применению пол</w:t>
            </w:r>
            <w:proofErr w:type="gramStart"/>
            <w:r w:rsidRPr="005A1ED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у-</w:t>
            </w:r>
            <w:proofErr w:type="gramEnd"/>
            <w:r w:rsidRPr="005A1ED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</w:t>
            </w:r>
            <w:proofErr w:type="spellEnd"/>
          </w:p>
          <w:p w:rsidR="005A1EDF" w:rsidRPr="005A1EDF" w:rsidRDefault="005A1EDF" w:rsidP="005A1EDF">
            <w:pPr>
              <w:widowControl w:val="0"/>
              <w:autoSpaceDE w:val="0"/>
              <w:autoSpaceDN w:val="0"/>
              <w:adjustRightInd w:val="0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ED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ных</w:t>
            </w:r>
            <w:proofErr w:type="spell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знаний и умений в различных областях обществе</w:t>
            </w:r>
            <w:proofErr w:type="gramStart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н-</w:t>
            </w:r>
            <w:proofErr w:type="gramEnd"/>
            <w:r w:rsidRPr="005A1ED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</w:t>
            </w:r>
            <w:r w:rsidRPr="005A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жизни: в гражданской и общественной деятельности,  в сферах межличностных отношений, отношений между  людьми различных национальностей и вероисповеданий,  в семейно-бытовой сфере;</w:t>
            </w:r>
          </w:p>
          <w:p w:rsidR="008B3605" w:rsidRDefault="008B3605" w:rsidP="008B3605">
            <w:pPr>
              <w:pStyle w:val="a5"/>
              <w:spacing w:line="276" w:lineRule="auto"/>
              <w:ind w:left="820" w:hanging="360"/>
              <w:jc w:val="both"/>
            </w:pPr>
          </w:p>
        </w:tc>
      </w:tr>
    </w:tbl>
    <w:p w:rsidR="00AD3B8C" w:rsidRDefault="00AD3B8C"/>
    <w:sectPr w:rsidR="00AD3B8C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98054A0"/>
    <w:multiLevelType w:val="hybridMultilevel"/>
    <w:tmpl w:val="95FC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39205A"/>
    <w:rsid w:val="003A040E"/>
    <w:rsid w:val="005A1EDF"/>
    <w:rsid w:val="008B3605"/>
    <w:rsid w:val="008F6A84"/>
    <w:rsid w:val="00981E7A"/>
    <w:rsid w:val="00AD3B8C"/>
    <w:rsid w:val="00E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8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18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2022-11-01T14:03:00Z</dcterms:created>
  <dcterms:modified xsi:type="dcterms:W3CDTF">2022-11-01T14:03:00Z</dcterms:modified>
</cp:coreProperties>
</file>